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76D" w:rsidRDefault="0087176D" w:rsidP="0087176D">
      <w:pPr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3AF136" wp14:editId="77A8E4BB">
            <wp:extent cx="6753225" cy="9925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490" t="10262" r="15179" b="6785"/>
                    <a:stretch/>
                  </pic:blipFill>
                  <pic:spPr bwMode="auto">
                    <a:xfrm>
                      <a:off x="0" y="0"/>
                      <a:ext cx="6756770" cy="9930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46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lastRenderedPageBreak/>
        <w:t xml:space="preserve">2. Аттестационная комиссия Аттестацию работников МО осуществляют аттестационные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463D4">
        <w:rPr>
          <w:rFonts w:ascii="Times New Roman" w:hAnsi="Times New Roman" w:cs="Times New Roman"/>
          <w:sz w:val="28"/>
          <w:szCs w:val="28"/>
        </w:rPr>
        <w:t>1 .Образование</w:t>
      </w:r>
      <w:proofErr w:type="gramEnd"/>
      <w:r w:rsidRPr="009463D4">
        <w:rPr>
          <w:rFonts w:ascii="Times New Roman" w:hAnsi="Times New Roman" w:cs="Times New Roman"/>
          <w:sz w:val="28"/>
          <w:szCs w:val="28"/>
        </w:rPr>
        <w:t xml:space="preserve"> и состав аттестационной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>2.1.1. Аттестационная комиссия состоит из председателя, секретаря и</w:t>
      </w:r>
      <w:bookmarkStart w:id="0" w:name="_GoBack"/>
      <w:bookmarkEnd w:id="0"/>
      <w:r w:rsidRPr="009463D4">
        <w:rPr>
          <w:rFonts w:ascii="Times New Roman" w:hAnsi="Times New Roman" w:cs="Times New Roman"/>
          <w:sz w:val="28"/>
          <w:szCs w:val="28"/>
        </w:rPr>
        <w:t xml:space="preserve"> членов комиссии. Количественный и персональный состав аттестационной комиссии, сроки и порядок ее работы утверждаются приказом председателя МО. В состав аттестационной комиссии включаются представители кадровой и учебной части. В состав аттестационной комиссии может включаться представитель соответствующего профсоюзного органа.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2.1.2. В зависимости от специфики должностных обязанностей работников, подлежащих аттестации, может быть создано несколько аттестационных комиссий. 2.1.3. Председатель МО может привлекать к работе аттестационной комиссии независимых экспертов. Оценка экспертами качеств работника учитывается при принятии решения по итогам аттестации.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2.2. Порядок изменения состава аттестационной комиссии. Изменения в состав аттестационной комиссии вносятся лицом, утвердившим комиссию. 2.3. Председатель аттестационной комиссии: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2.3.1. Председательствует на заседаниях аттестационной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2.3.2. Организует работу аттестационной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2.3.3. Распределяет обязанности между членами аттестационной комиссии. 2.3.4. Определяет по согласованию с членами комиссии порядок рассмотрения вопросов.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2.3.5. Ведет личный прием работников, проходящих аттестацию, организует работу членов аттестационной комиссии по рассмотрению предложений, заявлений и жалоб аттестуемых работников.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2.3.6. Осуществляет другие полномочия.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 2.4. Замещение временно отсутствующего председателя аттестационной комиссии.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один из членов аттестационной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2.5. Порядок работы аттестационной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2.5.1. Заседания аттестационной комиссии созываются председателем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2.5.2. Заседание считается правомочным, если на нем присутствует не менее двух третей от общего числа членов комиссии. </w:t>
      </w:r>
    </w:p>
    <w:p w:rsidR="009463D4" w:rsidRDefault="009463D4" w:rsidP="00946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lastRenderedPageBreak/>
        <w:t>3. Подготовка к аттестации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3.1. Назначение сроков аттестации. Список лиц, подлежащих аттестации, и график проведения аттестации утверждаются председателем школы и доводятся до сведения каждого аттестуемого работника не менее чем за две недели до начала аттестации.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3.2. График проведения аттестации. В графике проведения аттестации указываются: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3.2.1. Наименование подразделения, в котором проводится аттестация.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3.2.2. Дата и время проведения аттестации.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3.2.3. Дата представления в аттестационную комиссию необходимых документов с указанием ответственных за такое представление руководителей соответствующего подразделения.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3.3. Отзыв (характеристика) непосредственного руководителя.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3.3.1. Не позднее чем за неделю до начала проведения аттестации в аттестационную комиссию представляется отзыв (характеристика) на подлежащего аттестации работника, подписанный его непосредственным руководителем. Отзыв (характеристика) должен содержать сведения о работнике.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3.3.2. При каждой последующей аттестации в аттестационную комиссию предоставляется отзыв (характеристика) о работнике и его аттестационный лист с данными предыдущей аттестации.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 Проведение аттестации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4.1. Заседание аттестационной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4.1.1. Аттестация проводится в присутствии аттестуемого работника.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4.1.2. В случае неявки работника на заседание аттестационной комиссии без уважительных причин комиссия может провести аттестацию в его отсутствие. 4.1.3. Порядок рассмотрения вопросов, вынесенных на заседание комиссии, определяется председательствующим по согласованию с членами аттестационной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4.1.4. Аттестационная комиссия рассматривает представленные документы, заслушивает сообщения работника, а при необходимости - его непосредственного руководителя, других лиц, участвующих в заседании комиссии. Ход заседаний аттестационной комиссии протоколируется секретарем или одним из членов аттестационной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4.2. Оценка деятельности аттестуемого.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lastRenderedPageBreak/>
        <w:t xml:space="preserve">4.2.1.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4.2.2.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соответствующим подразделением задач, сложности выполняемой им работы, ее результативности. При этом должны учитываться профессиональные знания служащего, опыт работы, повышение квалификации и переподготовка, а также в отношении соответствующей группы должностей организаторские способности.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4.3. Порядок принятия решений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4.3.1. Решение об оценке профессиональных и личностных качеств работника, а также рекомендации аттестационной комиссии принимаются в отсутствие аттестуемого открытым или тайным голосованием, простым большинством голосов присутствующих на заседании членов аттестационной комиссии. 4.3.2. При равенстве голосов работник признается соответствующим занимаемой должности.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4.3.3. Проходящий аттестацию работник, являющийся членом аттестационной комиссии, в голосовании не участвует.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4.4. Аттестационный лист.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4.4.1. Результаты аттестации заносятся в аттестационный лист. Аттестационный лист подписывается председателем, заместителем председателя, секретарем и членами аттестационной комиссии, присутствующими на заседании и принимавшими участие в голосовании. 4.4.2. Аттестованный работник знакомится с аттестационным листом под расписку.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4.4.3. Аттестационный лист работника, прошедшего аттестацию, и отзыв на него хранятся в личном деле работника.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 Решения, принимаемые по результатам аттестации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5.1. Оценка деятельности работника. В результате аттестации работнику дается одна из следующих оценок: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5.1.1. Соответствует занимаемой должности.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5.1.2. Соответствует занимаемой должности при условии выполнения рекомендаций аттестационной комиссии по его служебной деятельности. 5.1.3. Не соответствует занимаемой должности.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5.2. Рекомендации аттестационной комиссии.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lastRenderedPageBreak/>
        <w:t xml:space="preserve">5.2.1. Аттестационная комиссия по результатам аттестации вправе внести на рассмотрение председателя школы мотивированные рекомендации о повышении работника в должности, присвоении очередного квалификационного уровня, об изменении надбавки за особые условия службы (сложность, напряженность, специальный режим работы), о включении в резерв на выдвижение на вышестоящую должность.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5.3. Решения, принимаемые председателем МО.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5.3.1. Результаты аттестации работника представляются председателю МО не позднее чем через три дня после ее проведения.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5.3.2. Председатель МО с учетом результатов аттестации принимает решение: - о повышении работника в должности;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 - о присвоении работнику в установленном порядке очередного квалификационного уровня;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- об изменении надбавки работнику за особые условия службы (сложность, напряженность, специальный режим работы);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- о включении работника в резерв на выдвижение на вышестоящую должность. 5.3.3. Работник в случае признания его не соответствующим занимаемой должности направляется на повышение квалификации или переподготовку либо с его согласия переводится на другую должность.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5.3.4. Увольнение по результатам аттестации. При отказе работника от повышения квалификации, переподготовки или перевода на другую должность председатель МО вправе принять решение об увольнении работника в соответствии с действующим законодательством.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5.4. Сроки принятия решений по результатам аттестации.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5.4.1. Решения, предусмотренные п. 3 настоящего положения, принимаются председателем школы не позднее чем через два месяца со дня аттестации работника.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5.4.2. По истечении указанного срока уменьшение работнику надбавки за особые условия работы (сложность, напряженность, специальный режим работы), перевод его на другую должность или увольнение по результатам данной аттестации не допускаются.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5.4.3. Время болезни и отпуска работника в двухмесячный срок не засчитывается. </w:t>
      </w:r>
    </w:p>
    <w:p w:rsid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t xml:space="preserve">5.5. Порядок рассмотрения трудовых споров. Трудовые споры, связанные с аттестацией, рассматриваются в соответствии с действующим законодательством о порядке рассмотрения трудовых споров. </w:t>
      </w:r>
    </w:p>
    <w:p w:rsidR="009463D4" w:rsidRPr="009463D4" w:rsidRDefault="009463D4" w:rsidP="009463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3D4">
        <w:rPr>
          <w:rFonts w:ascii="Times New Roman" w:hAnsi="Times New Roman" w:cs="Times New Roman"/>
          <w:sz w:val="28"/>
          <w:szCs w:val="28"/>
        </w:rPr>
        <w:lastRenderedPageBreak/>
        <w:t>5.6. Подведение итогов аттестации. Аттестационная комиссия (комиссии) готовит итоговый отчет по установленной форме. После проведения аттестации работников издается распоряжение (или иной акт) предприятия, в котором рассматриваются результаты аттестации, утверждается план мероприятий, направленных на улучшение эффективности работы основных категорий персонала организации, выполнению рекомендаций аттестационной комиссии, предложений работников, поступивших в ходе аттестации.</w:t>
      </w:r>
    </w:p>
    <w:sectPr w:rsidR="009463D4" w:rsidRPr="0094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D4"/>
    <w:rsid w:val="0087176D"/>
    <w:rsid w:val="0094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6A88"/>
  <w15:chartTrackingRefBased/>
  <w15:docId w15:val="{9017A0B5-7635-4013-9EF6-3BA91E87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2026-05-26T08:04:00Z</cp:lastPrinted>
  <dcterms:created xsi:type="dcterms:W3CDTF">2026-05-26T08:07:00Z</dcterms:created>
  <dcterms:modified xsi:type="dcterms:W3CDTF">2026-05-26T08:07:00Z</dcterms:modified>
</cp:coreProperties>
</file>